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r>
        <w:rPr>
          <w:rFonts w:hint="eastAsia" w:ascii="方正小标宋简体" w:eastAsia="方正小标宋简体"/>
          <w:sz w:val="32"/>
          <w:szCs w:val="32"/>
        </w:rPr>
        <w:t>单一来源采购方式专业人员论证意见</w:t>
      </w:r>
    </w:p>
    <w:bookmarkEnd w:id="0"/>
    <w:p>
      <w:pPr>
        <w:ind w:firstLine="210" w:firstLineChars="100"/>
        <w:rPr>
          <w:rFonts w:ascii="方正小标宋简体" w:eastAsia="方正小标宋简体"/>
          <w:sz w:val="32"/>
          <w:szCs w:val="32"/>
        </w:rPr>
      </w:pPr>
      <w:r>
        <w:rPr>
          <w:rFonts w:ascii="仿宋" w:hAnsi="仿宋" w:eastAsia="仿宋"/>
          <w:szCs w:val="21"/>
        </w:rPr>
        <w:t xml:space="preserve">                                               </w:t>
      </w:r>
      <w:r>
        <w:rPr>
          <w:rFonts w:hint="eastAsia" w:ascii="仿宋" w:hAnsi="仿宋" w:eastAsia="仿宋"/>
          <w:szCs w:val="21"/>
        </w:rPr>
        <w:t>项目申报部门（盖章）：</w:t>
      </w:r>
      <w:r>
        <w:rPr>
          <w:rFonts w:ascii="仿宋" w:hAnsi="仿宋" w:eastAsia="仿宋"/>
          <w:b/>
          <w:szCs w:val="21"/>
          <w:u w:val="single"/>
        </w:rPr>
        <w:t xml:space="preserve"> </w:t>
      </w:r>
      <w:r>
        <w:rPr>
          <w:rFonts w:ascii="仿宋" w:hAnsi="仿宋" w:eastAsia="仿宋"/>
          <w:szCs w:val="21"/>
          <w:u w:val="single"/>
        </w:rPr>
        <w:t xml:space="preserve">          </w:t>
      </w:r>
      <w:r>
        <w:rPr>
          <w:rFonts w:ascii="仿宋" w:hAnsi="仿宋" w:eastAsia="仿宋"/>
          <w:szCs w:val="21"/>
        </w:rPr>
        <w:t xml:space="preserve"> </w:t>
      </w:r>
      <w:r>
        <w:rPr>
          <w:rFonts w:ascii="仿宋" w:hAnsi="仿宋" w:eastAsia="仿宋"/>
          <w:b/>
          <w:szCs w:val="21"/>
        </w:rPr>
        <w:t xml:space="preserve">   </w:t>
      </w:r>
      <w:r>
        <w:rPr>
          <w:rFonts w:ascii="方正小标宋简体" w:eastAsia="方正小标宋简体"/>
          <w:sz w:val="32"/>
          <w:szCs w:val="32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567"/>
        <w:gridCol w:w="971"/>
        <w:gridCol w:w="1713"/>
        <w:gridCol w:w="934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采购项目名称</w:t>
            </w:r>
          </w:p>
        </w:tc>
        <w:tc>
          <w:tcPr>
            <w:tcW w:w="4251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预算金额（元）</w:t>
            </w: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525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项目内容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（采购明细）</w:t>
            </w:r>
          </w:p>
        </w:tc>
        <w:tc>
          <w:tcPr>
            <w:tcW w:w="6997" w:type="dxa"/>
            <w:gridSpan w:val="5"/>
            <w:tcBorders>
              <w:bottom w:val="doub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项目立项依据、原因；</w:t>
            </w: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项目明细）</w:t>
            </w:r>
          </w:p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8522" w:type="dxa"/>
            <w:gridSpan w:val="6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申请单一来源方式采购的原因及相关说明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522" w:type="dxa"/>
            <w:gridSpan w:val="6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本项目符合单一来源采购的适用情形</w:t>
            </w:r>
            <w:r>
              <w:rPr>
                <w:rFonts w:hint="eastAsia" w:ascii="宋体" w:hAnsi="宋体"/>
                <w:b/>
                <w:bCs/>
                <w:szCs w:val="21"/>
              </w:rPr>
              <w:t>（勾选）</w:t>
            </w:r>
            <w:r>
              <w:rPr>
                <w:rFonts w:hint="eastAsia" w:ascii="宋体" w:hAnsi="宋体"/>
                <w:szCs w:val="21"/>
              </w:rPr>
              <w:t>：□</w:t>
            </w: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技术专有性、服务独占性导致的唯一供应商；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不可预见的紧急情况；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</w:rPr>
              <w:t>添购</w:t>
            </w:r>
            <w:r>
              <w:rPr>
                <w:rFonts w:ascii="宋体" w:hAnsi="宋体"/>
                <w:szCs w:val="21"/>
              </w:rPr>
              <w:t>10%</w:t>
            </w:r>
            <w:r>
              <w:rPr>
                <w:rFonts w:hint="eastAsia" w:ascii="宋体" w:hAnsi="宋体"/>
                <w:szCs w:val="21"/>
              </w:rPr>
              <w:t>的；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hint="eastAsia" w:ascii="宋体" w:hAnsi="宋体"/>
                <w:szCs w:val="21"/>
              </w:rPr>
              <w:t>经省财政厅审批同意变更的。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1525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单一来源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采购的理由</w:t>
            </w:r>
          </w:p>
        </w:tc>
        <w:tc>
          <w:tcPr>
            <w:tcW w:w="6997" w:type="dxa"/>
            <w:gridSpan w:val="5"/>
            <w:tcBorders>
              <w:bottom w:val="doub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5"/>
                <w:szCs w:val="15"/>
                <w:lang w:val="en-US" w:eastAsia="zh-CN" w:bidi="ar-SA"/>
              </w:rPr>
              <w:t>根据政府采购法及实施条例规定，</w:t>
            </w:r>
            <w:r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  <w:t>符合下列情形之一的货物或者服务，可以采用单一来源方式采购：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  <w:t>（一）只能从唯一供应商处采购的；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  <w:t>（二）发生了不可预见的紧急情况不能从其他供应商处采购的；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5"/>
                <w:szCs w:val="15"/>
                <w:lang w:val="en-US" w:eastAsia="zh-CN" w:bidi="ar-SA"/>
              </w:rPr>
              <w:t>（三）必须保证原有采购项目一致性或者服务配套的要求，需要继续从原供应商处添购，且添购资金总额不超过原合同采购金额百分之十的。</w:t>
            </w:r>
          </w:p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  <w:t>根据以上规定项目申报部门要详细说明</w:t>
            </w:r>
            <w:r>
              <w:rPr>
                <w:rFonts w:hint="eastAsia" w:ascii="宋体" w:hAnsi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  <w:t>单一来源采购的理由。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8522" w:type="dxa"/>
            <w:gridSpan w:val="6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拟定的唯一供应商信息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供应商名称</w:t>
            </w:r>
          </w:p>
        </w:tc>
        <w:tc>
          <w:tcPr>
            <w:tcW w:w="6997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供应商地址</w:t>
            </w:r>
          </w:p>
        </w:tc>
        <w:tc>
          <w:tcPr>
            <w:tcW w:w="6997" w:type="dxa"/>
            <w:gridSpan w:val="5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8522" w:type="dxa"/>
            <w:gridSpan w:val="6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专业人员对相关供应商唯一性的具体论证意见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（符合单一来源采购第一种适用情形的，由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项目</w:t>
            </w:r>
            <w:r>
              <w:rPr>
                <w:rFonts w:hint="eastAsia" w:ascii="宋体" w:hAnsi="宋体"/>
                <w:sz w:val="20"/>
                <w:szCs w:val="20"/>
              </w:rPr>
              <w:t>申报部门组织校内、外专业人员出具论证意见）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3" w:hRule="atLeast"/>
          <w:jc w:val="center"/>
        </w:trPr>
        <w:tc>
          <w:tcPr>
            <w:tcW w:w="15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专业人员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论证意见</w:t>
            </w:r>
          </w:p>
        </w:tc>
        <w:tc>
          <w:tcPr>
            <w:tcW w:w="6997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（专业人员论证意见应当完整、清晰和明确的表达从唯一供应商处采购的理由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专业人员论证意见由专业人员手工填写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2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专业人员签字</w:t>
            </w:r>
          </w:p>
        </w:tc>
        <w:tc>
          <w:tcPr>
            <w:tcW w:w="1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姓名（签名）</w:t>
            </w:r>
          </w:p>
        </w:tc>
        <w:tc>
          <w:tcPr>
            <w:tcW w:w="361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18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2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525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单位监督</w:t>
            </w:r>
          </w:p>
        </w:tc>
        <w:tc>
          <w:tcPr>
            <w:tcW w:w="253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4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论证时间</w:t>
            </w:r>
          </w:p>
        </w:tc>
        <w:tc>
          <w:tcPr>
            <w:tcW w:w="18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50D48"/>
    <w:rsid w:val="1D550D48"/>
    <w:rsid w:val="48DA1B35"/>
    <w:rsid w:val="6E7C68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after="120"/>
      <w:ind w:left="420" w:leftChars="200" w:firstLine="420"/>
    </w:pPr>
    <w:rPr>
      <w:rFonts w:ascii="Calibri" w:eastAsia="宋体"/>
      <w:sz w:val="21"/>
      <w:szCs w:val="21"/>
    </w:rPr>
  </w:style>
  <w:style w:type="paragraph" w:styleId="3">
    <w:name w:val="Body Text Indent"/>
    <w:basedOn w:val="1"/>
    <w:qFormat/>
    <w:uiPriority w:val="99"/>
    <w:pPr>
      <w:ind w:firstLine="560" w:firstLineChars="200"/>
    </w:pPr>
    <w:rPr>
      <w:rFonts w:ascii="仿宋_GB2312" w:eastAsia="仿宋_GB2312"/>
      <w:bCs/>
      <w:sz w:val="28"/>
      <w:szCs w:val="2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2021-01-04T03:11:00Z</dcterms:created>
  <dc:creator>闲散仙</dc:creator>
  <cp:lastModifiedBy>闲散仙</cp:lastModifiedBy>
  <dcterms:modified xsi:type="dcterms:W3CDTF">2022-01-04T08:02:15Z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8E69220C203C42AA97B6BB0494D7B0F9</vt:lpwstr>
  </property>
</Properties>
</file>